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3E" w:rsidRDefault="00470956" w:rsidP="00D3249C">
      <w:pPr>
        <w:rPr>
          <w:rFonts w:ascii="Arial" w:hAnsi="Arial" w:cs="Arial"/>
          <w:sz w:val="24"/>
          <w:szCs w:val="24"/>
          <w:lang w:val="es-MX"/>
        </w:rPr>
      </w:pPr>
      <w:r>
        <w:rPr>
          <w:rFonts w:ascii="Arial" w:hAnsi="Arial" w:cs="Arial"/>
          <w:sz w:val="24"/>
          <w:szCs w:val="24"/>
          <w:lang w:val="es-MX"/>
        </w:rPr>
        <w:t>ciudad</w:t>
      </w:r>
      <w:r w:rsidR="009A78B2">
        <w:rPr>
          <w:rFonts w:ascii="Arial" w:hAnsi="Arial" w:cs="Arial"/>
          <w:sz w:val="24"/>
          <w:szCs w:val="24"/>
          <w:lang w:val="es-MX"/>
        </w:rPr>
        <w:t xml:space="preserve">, </w:t>
      </w:r>
      <w:r>
        <w:rPr>
          <w:rFonts w:ascii="Arial" w:hAnsi="Arial" w:cs="Arial"/>
          <w:sz w:val="24"/>
          <w:szCs w:val="24"/>
          <w:lang w:val="es-MX"/>
        </w:rPr>
        <w:t>fecha</w:t>
      </w:r>
    </w:p>
    <w:p w:rsidR="009A78B2" w:rsidRPr="00C832C6" w:rsidRDefault="000143C4" w:rsidP="009A78B2">
      <w:pPr>
        <w:rPr>
          <w:rFonts w:ascii="Arial" w:hAnsi="Arial" w:cs="Arial"/>
          <w:b/>
          <w:sz w:val="24"/>
          <w:szCs w:val="24"/>
          <w:lang w:val="es-MX"/>
        </w:rPr>
      </w:pPr>
      <w:r>
        <w:rPr>
          <w:rFonts w:ascii="Arial" w:hAnsi="Arial" w:cs="Arial"/>
          <w:b/>
          <w:sz w:val="24"/>
          <w:szCs w:val="24"/>
          <w:lang w:val="es-MX"/>
        </w:rPr>
        <w:t>Señores</w:t>
      </w:r>
      <w:bookmarkStart w:id="0" w:name="_GoBack"/>
      <w:bookmarkEnd w:id="0"/>
    </w:p>
    <w:p w:rsidR="009A78B2" w:rsidRPr="00C832C6" w:rsidRDefault="00470956" w:rsidP="009A78B2">
      <w:pPr>
        <w:rPr>
          <w:rFonts w:ascii="Arial" w:hAnsi="Arial" w:cs="Arial"/>
          <w:b/>
          <w:sz w:val="24"/>
          <w:szCs w:val="24"/>
          <w:lang w:val="es-MX"/>
        </w:rPr>
      </w:pPr>
      <w:r>
        <w:rPr>
          <w:rFonts w:ascii="Arial" w:hAnsi="Arial" w:cs="Arial"/>
          <w:b/>
          <w:sz w:val="24"/>
          <w:szCs w:val="24"/>
          <w:lang w:val="es-MX"/>
        </w:rPr>
        <w:t>XXXXXXXXXXXXXXXXXXXXXXXX</w:t>
      </w:r>
    </w:p>
    <w:p w:rsidR="009A78B2" w:rsidRDefault="009A78B2" w:rsidP="00D3249C">
      <w:pPr>
        <w:jc w:val="right"/>
        <w:rPr>
          <w:rFonts w:ascii="Arial" w:hAnsi="Arial" w:cs="Arial"/>
          <w:sz w:val="24"/>
          <w:szCs w:val="24"/>
          <w:lang w:val="es-MX"/>
        </w:rPr>
      </w:pPr>
    </w:p>
    <w:p w:rsidR="009A78B2" w:rsidRPr="00C832C6" w:rsidRDefault="009A78B2" w:rsidP="009A78B2">
      <w:pPr>
        <w:rPr>
          <w:rFonts w:ascii="Arial" w:hAnsi="Arial" w:cs="Arial"/>
          <w:b/>
          <w:sz w:val="24"/>
          <w:szCs w:val="24"/>
          <w:lang w:val="es-MX"/>
        </w:rPr>
      </w:pPr>
      <w:r w:rsidRPr="00C832C6">
        <w:rPr>
          <w:rFonts w:ascii="Arial" w:hAnsi="Arial" w:cs="Arial"/>
          <w:b/>
          <w:sz w:val="24"/>
          <w:szCs w:val="24"/>
          <w:lang w:val="es-MX"/>
        </w:rPr>
        <w:t>Ref.</w:t>
      </w:r>
      <w:r w:rsidR="009174F2" w:rsidRPr="00C832C6">
        <w:rPr>
          <w:rFonts w:ascii="Arial" w:hAnsi="Arial" w:cs="Arial"/>
          <w:b/>
          <w:sz w:val="24"/>
          <w:szCs w:val="24"/>
          <w:lang w:val="es-MX"/>
        </w:rPr>
        <w:t xml:space="preserve"> </w:t>
      </w:r>
      <w:r w:rsidR="00470956">
        <w:rPr>
          <w:rFonts w:ascii="Arial" w:hAnsi="Arial" w:cs="Arial"/>
          <w:b/>
          <w:sz w:val="24"/>
          <w:szCs w:val="24"/>
          <w:u w:val="single"/>
          <w:lang w:val="es-MX"/>
        </w:rPr>
        <w:t>Derecho de petición</w:t>
      </w:r>
    </w:p>
    <w:p w:rsidR="009174F2" w:rsidRDefault="00470956" w:rsidP="009174F2">
      <w:pPr>
        <w:jc w:val="both"/>
        <w:rPr>
          <w:rFonts w:ascii="Arial" w:hAnsi="Arial" w:cs="Arial"/>
          <w:sz w:val="24"/>
          <w:szCs w:val="24"/>
          <w:lang w:val="es-MX"/>
        </w:rPr>
      </w:pPr>
      <w:r>
        <w:rPr>
          <w:rFonts w:ascii="Arial" w:hAnsi="Arial" w:cs="Arial"/>
          <w:sz w:val="24"/>
          <w:szCs w:val="24"/>
          <w:lang w:val="es-MX"/>
        </w:rPr>
        <w:t>XXXXXXXXXXXXXXXXXX</w:t>
      </w:r>
      <w:r w:rsidR="006B7EE3">
        <w:rPr>
          <w:rFonts w:ascii="Arial" w:hAnsi="Arial" w:cs="Arial"/>
          <w:sz w:val="24"/>
          <w:szCs w:val="24"/>
          <w:lang w:val="es-MX"/>
        </w:rPr>
        <w:t>, identificada</w:t>
      </w:r>
      <w:r w:rsidR="009174F2">
        <w:rPr>
          <w:rFonts w:ascii="Arial" w:hAnsi="Arial" w:cs="Arial"/>
          <w:sz w:val="24"/>
          <w:szCs w:val="24"/>
          <w:lang w:val="es-MX"/>
        </w:rPr>
        <w:t xml:space="preserve"> con cedula de ciudadanía No. </w:t>
      </w:r>
      <w:r>
        <w:rPr>
          <w:rFonts w:ascii="Arial" w:hAnsi="Arial" w:cs="Arial"/>
          <w:sz w:val="24"/>
          <w:szCs w:val="24"/>
          <w:lang w:val="es-MX"/>
        </w:rPr>
        <w:t>XXXXXXXXX</w:t>
      </w:r>
      <w:r w:rsidR="009174F2">
        <w:rPr>
          <w:rFonts w:ascii="Arial" w:hAnsi="Arial" w:cs="Arial"/>
          <w:sz w:val="24"/>
          <w:szCs w:val="24"/>
          <w:lang w:val="es-MX"/>
        </w:rPr>
        <w:t xml:space="preserve">, actuando en nombre propio y en </w:t>
      </w:r>
      <w:r w:rsidR="006F10E1">
        <w:rPr>
          <w:rFonts w:ascii="Arial" w:hAnsi="Arial" w:cs="Arial"/>
          <w:sz w:val="24"/>
          <w:szCs w:val="24"/>
          <w:lang w:val="es-MX"/>
        </w:rPr>
        <w:t>mi condición de simple ciudadan</w:t>
      </w:r>
      <w:r w:rsidR="006B7EE3">
        <w:rPr>
          <w:rFonts w:ascii="Arial" w:hAnsi="Arial" w:cs="Arial"/>
          <w:sz w:val="24"/>
          <w:szCs w:val="24"/>
          <w:lang w:val="es-MX"/>
        </w:rPr>
        <w:t>a</w:t>
      </w:r>
      <w:r w:rsidR="009174F2">
        <w:rPr>
          <w:rFonts w:ascii="Arial" w:hAnsi="Arial" w:cs="Arial"/>
          <w:sz w:val="24"/>
          <w:szCs w:val="24"/>
          <w:lang w:val="es-MX"/>
        </w:rPr>
        <w:t xml:space="preserve"> me dirijo a </w:t>
      </w:r>
      <w:r w:rsidR="006F10E1">
        <w:rPr>
          <w:rFonts w:ascii="Arial" w:hAnsi="Arial" w:cs="Arial"/>
          <w:sz w:val="24"/>
          <w:szCs w:val="24"/>
          <w:lang w:val="es-MX"/>
        </w:rPr>
        <w:t>usted</w:t>
      </w:r>
      <w:r w:rsidR="009174F2">
        <w:rPr>
          <w:rFonts w:ascii="Arial" w:hAnsi="Arial" w:cs="Arial"/>
          <w:sz w:val="24"/>
          <w:szCs w:val="24"/>
          <w:lang w:val="es-MX"/>
        </w:rPr>
        <w:t xml:space="preserve"> de manera respetuosa, en ejercicio del </w:t>
      </w:r>
      <w:r w:rsidR="009174F2" w:rsidRPr="00082C13">
        <w:rPr>
          <w:rFonts w:ascii="Arial" w:hAnsi="Arial" w:cs="Arial"/>
          <w:b/>
          <w:sz w:val="24"/>
          <w:szCs w:val="24"/>
          <w:u w:val="single"/>
          <w:lang w:val="es-MX"/>
        </w:rPr>
        <w:t xml:space="preserve">artículo </w:t>
      </w:r>
      <w:r w:rsidR="00082C13" w:rsidRPr="00082C13">
        <w:rPr>
          <w:rFonts w:ascii="Arial" w:hAnsi="Arial" w:cs="Arial"/>
          <w:b/>
          <w:sz w:val="24"/>
          <w:szCs w:val="24"/>
          <w:u w:val="single"/>
          <w:lang w:val="es-MX"/>
        </w:rPr>
        <w:t>23</w:t>
      </w:r>
      <w:r w:rsidR="009174F2" w:rsidRPr="00082C13">
        <w:rPr>
          <w:rFonts w:ascii="Arial" w:hAnsi="Arial" w:cs="Arial"/>
          <w:b/>
          <w:sz w:val="24"/>
          <w:szCs w:val="24"/>
          <w:u w:val="single"/>
          <w:lang w:val="es-MX"/>
        </w:rPr>
        <w:t xml:space="preserve"> de la Constitución Política </w:t>
      </w:r>
      <w:r w:rsidR="00082C13" w:rsidRPr="00082C13">
        <w:rPr>
          <w:rFonts w:ascii="Arial" w:hAnsi="Arial" w:cs="Arial"/>
          <w:b/>
          <w:sz w:val="24"/>
          <w:szCs w:val="24"/>
          <w:u w:val="single"/>
          <w:lang w:val="es-MX"/>
        </w:rPr>
        <w:t xml:space="preserve">en concordancia con el artículo 152 de la ley 142 de </w:t>
      </w:r>
      <w:r w:rsidRPr="00082C13">
        <w:rPr>
          <w:rFonts w:ascii="Arial" w:hAnsi="Arial" w:cs="Arial"/>
          <w:b/>
          <w:sz w:val="24"/>
          <w:szCs w:val="24"/>
          <w:u w:val="single"/>
          <w:lang w:val="es-MX"/>
        </w:rPr>
        <w:t>1994</w:t>
      </w:r>
      <w:r>
        <w:rPr>
          <w:rFonts w:ascii="Arial" w:hAnsi="Arial" w:cs="Arial"/>
          <w:sz w:val="24"/>
          <w:szCs w:val="24"/>
          <w:lang w:val="es-MX"/>
        </w:rPr>
        <w:t>, conforme</w:t>
      </w:r>
      <w:r w:rsidR="009174F2">
        <w:rPr>
          <w:rFonts w:ascii="Arial" w:hAnsi="Arial" w:cs="Arial"/>
          <w:sz w:val="24"/>
          <w:szCs w:val="24"/>
          <w:lang w:val="es-MX"/>
        </w:rPr>
        <w:t xml:space="preserve"> a las siguientes,</w:t>
      </w:r>
    </w:p>
    <w:p w:rsidR="00470956" w:rsidRPr="006E3E84" w:rsidRDefault="00470956" w:rsidP="00470956">
      <w:pPr>
        <w:jc w:val="center"/>
        <w:rPr>
          <w:rFonts w:ascii="Arial" w:hAnsi="Arial" w:cs="Arial"/>
          <w:b/>
          <w:sz w:val="24"/>
          <w:szCs w:val="24"/>
          <w:lang w:val="es-MX"/>
        </w:rPr>
      </w:pPr>
      <w:r>
        <w:rPr>
          <w:rFonts w:ascii="Arial" w:hAnsi="Arial" w:cs="Arial"/>
          <w:b/>
          <w:sz w:val="24"/>
          <w:szCs w:val="24"/>
          <w:lang w:val="es-MX"/>
        </w:rPr>
        <w:t>HECHOS</w:t>
      </w:r>
    </w:p>
    <w:p w:rsidR="0066035D" w:rsidRPr="00D71B59" w:rsidRDefault="009174F2" w:rsidP="00470956">
      <w:pPr>
        <w:jc w:val="both"/>
        <w:rPr>
          <w:rFonts w:ascii="Arial" w:hAnsi="Arial" w:cs="Arial"/>
          <w:sz w:val="24"/>
          <w:szCs w:val="24"/>
          <w:lang w:val="es-MX"/>
        </w:rPr>
      </w:pPr>
      <w:r>
        <w:rPr>
          <w:rFonts w:ascii="Arial" w:hAnsi="Arial" w:cs="Arial"/>
          <w:sz w:val="24"/>
          <w:szCs w:val="24"/>
          <w:lang w:val="es-MX"/>
        </w:rPr>
        <w:t>1</w:t>
      </w:r>
    </w:p>
    <w:p w:rsidR="00C832C6" w:rsidRDefault="00C832C6" w:rsidP="00C832C6">
      <w:pPr>
        <w:jc w:val="center"/>
        <w:rPr>
          <w:rFonts w:ascii="Arial" w:hAnsi="Arial" w:cs="Arial"/>
          <w:b/>
          <w:sz w:val="24"/>
          <w:szCs w:val="24"/>
          <w:lang w:val="es-MX"/>
        </w:rPr>
      </w:pPr>
      <w:r w:rsidRPr="00C832C6">
        <w:rPr>
          <w:rFonts w:ascii="Arial" w:hAnsi="Arial" w:cs="Arial"/>
          <w:b/>
          <w:sz w:val="24"/>
          <w:szCs w:val="24"/>
          <w:lang w:val="es-MX"/>
        </w:rPr>
        <w:t>PETICION</w:t>
      </w:r>
    </w:p>
    <w:p w:rsidR="00B36DE4" w:rsidRDefault="00C832C6" w:rsidP="00470956">
      <w:pPr>
        <w:jc w:val="both"/>
        <w:rPr>
          <w:rFonts w:ascii="Arial" w:hAnsi="Arial" w:cs="Arial"/>
          <w:sz w:val="24"/>
          <w:szCs w:val="24"/>
          <w:lang w:val="es-MX"/>
        </w:rPr>
      </w:pPr>
      <w:r w:rsidRPr="00C832C6">
        <w:rPr>
          <w:rFonts w:ascii="Arial" w:hAnsi="Arial" w:cs="Arial"/>
          <w:b/>
          <w:sz w:val="24"/>
          <w:szCs w:val="24"/>
          <w:lang w:val="es-MX"/>
        </w:rPr>
        <w:t>1.-</w:t>
      </w:r>
      <w:r w:rsidR="00470956">
        <w:rPr>
          <w:rFonts w:ascii="Arial" w:hAnsi="Arial" w:cs="Arial"/>
          <w:sz w:val="24"/>
          <w:szCs w:val="24"/>
          <w:lang w:val="es-MX"/>
        </w:rPr>
        <w:t xml:space="preserve"> </w:t>
      </w:r>
    </w:p>
    <w:p w:rsidR="001509A2" w:rsidRPr="009B67FA" w:rsidRDefault="001509A2" w:rsidP="00181C73">
      <w:pPr>
        <w:spacing w:line="240" w:lineRule="auto"/>
        <w:jc w:val="center"/>
        <w:rPr>
          <w:rFonts w:ascii="Arial" w:hAnsi="Arial" w:cs="Arial"/>
          <w:b/>
          <w:sz w:val="24"/>
          <w:szCs w:val="24"/>
          <w:lang w:val="es-MX"/>
        </w:rPr>
      </w:pPr>
      <w:r w:rsidRPr="009B67FA">
        <w:rPr>
          <w:rFonts w:ascii="Arial" w:hAnsi="Arial" w:cs="Arial"/>
          <w:b/>
          <w:sz w:val="24"/>
          <w:szCs w:val="24"/>
          <w:lang w:val="es-MX"/>
        </w:rPr>
        <w:t>FUNDAMENTO JURIDICO Y JURISPRUDENCIAL</w:t>
      </w:r>
    </w:p>
    <w:p w:rsidR="001509A2" w:rsidRPr="000727B4" w:rsidRDefault="001509A2" w:rsidP="00181C73">
      <w:pPr>
        <w:spacing w:before="525" w:after="100" w:afterAutospacing="1" w:line="240" w:lineRule="auto"/>
        <w:jc w:val="both"/>
        <w:outlineLvl w:val="1"/>
        <w:rPr>
          <w:rFonts w:ascii="Arial" w:eastAsia="Times New Roman" w:hAnsi="Arial" w:cs="Arial"/>
          <w:b/>
          <w:bCs/>
          <w:color w:val="000000"/>
          <w:sz w:val="24"/>
          <w:szCs w:val="24"/>
          <w:lang w:eastAsia="es-CO"/>
        </w:rPr>
      </w:pPr>
      <w:r w:rsidRPr="000727B4">
        <w:rPr>
          <w:rFonts w:ascii="Arial" w:eastAsia="Times New Roman" w:hAnsi="Arial" w:cs="Arial"/>
          <w:b/>
          <w:bCs/>
          <w:color w:val="000000"/>
          <w:sz w:val="24"/>
          <w:szCs w:val="24"/>
          <w:lang w:eastAsia="es-CO"/>
        </w:rPr>
        <w:t>Artículo 23</w:t>
      </w:r>
      <w:r>
        <w:rPr>
          <w:rFonts w:ascii="Arial" w:eastAsia="Times New Roman" w:hAnsi="Arial" w:cs="Arial"/>
          <w:b/>
          <w:bCs/>
          <w:color w:val="000000"/>
          <w:sz w:val="24"/>
          <w:szCs w:val="24"/>
          <w:lang w:eastAsia="es-CO"/>
        </w:rPr>
        <w:t xml:space="preserve"> CONSTITUCION POLITICA</w:t>
      </w:r>
    </w:p>
    <w:p w:rsidR="001509A2" w:rsidRPr="000727B4" w:rsidRDefault="001509A2" w:rsidP="001509A2">
      <w:pPr>
        <w:spacing w:after="0"/>
        <w:ind w:left="708"/>
        <w:jc w:val="both"/>
        <w:rPr>
          <w:rFonts w:ascii="Arial" w:eastAsia="Times New Roman" w:hAnsi="Arial" w:cs="Arial"/>
          <w:i/>
          <w:color w:val="000000"/>
          <w:sz w:val="20"/>
          <w:szCs w:val="20"/>
          <w:lang w:eastAsia="es-CO"/>
        </w:rPr>
      </w:pPr>
      <w:r w:rsidRPr="000727B4">
        <w:rPr>
          <w:rFonts w:ascii="Arial" w:eastAsia="Times New Roman" w:hAnsi="Arial" w:cs="Arial"/>
          <w:i/>
          <w:color w:val="000000"/>
          <w:sz w:val="20"/>
          <w:szCs w:val="20"/>
          <w:lang w:eastAsia="es-CO"/>
        </w:rPr>
        <w:t>Artículo 23. Toda persona tiene derecho a presentar peticiones respetuosas a las autoridades por motivos de interés general o particular y a obtener pronta resolución. El legislador podrá reglamentar su ejercicio ante organizaciones privadas para garantizar los derechos fundamentales. </w:t>
      </w:r>
    </w:p>
    <w:p w:rsidR="001509A2" w:rsidRPr="000727B4" w:rsidRDefault="001509A2" w:rsidP="001509A2">
      <w:pPr>
        <w:jc w:val="both"/>
        <w:rPr>
          <w:rFonts w:ascii="Arial" w:hAnsi="Arial" w:cs="Arial"/>
          <w:color w:val="2D2D2D"/>
          <w:bdr w:val="none" w:sz="0" w:space="0" w:color="auto" w:frame="1"/>
          <w:shd w:val="clear" w:color="auto" w:fill="FFFFFF"/>
        </w:rPr>
      </w:pPr>
    </w:p>
    <w:p w:rsidR="001509A2" w:rsidRDefault="001509A2" w:rsidP="001509A2">
      <w:pPr>
        <w:spacing w:before="100" w:beforeAutospacing="1" w:after="100" w:afterAutospacing="1" w:line="270" w:lineRule="atLeast"/>
        <w:jc w:val="both"/>
        <w:rPr>
          <w:rFonts w:ascii="Arial" w:eastAsia="Times New Roman" w:hAnsi="Arial" w:cs="Arial"/>
          <w:b/>
          <w:bCs/>
          <w:sz w:val="24"/>
          <w:szCs w:val="24"/>
          <w:lang w:eastAsia="es-CO"/>
        </w:rPr>
      </w:pPr>
      <w:bookmarkStart w:id="1" w:name="14"/>
      <w:r w:rsidRPr="000727B4">
        <w:rPr>
          <w:rFonts w:ascii="Arial" w:eastAsia="Times New Roman" w:hAnsi="Arial" w:cs="Arial"/>
          <w:b/>
          <w:bCs/>
          <w:sz w:val="24"/>
          <w:szCs w:val="24"/>
          <w:lang w:eastAsia="es-CO"/>
        </w:rPr>
        <w:t>ARTÍCULO 14.</w:t>
      </w:r>
      <w:r>
        <w:rPr>
          <w:rFonts w:ascii="Arial" w:eastAsia="Times New Roman" w:hAnsi="Arial" w:cs="Arial"/>
          <w:b/>
          <w:bCs/>
          <w:sz w:val="24"/>
          <w:szCs w:val="24"/>
          <w:lang w:eastAsia="es-CO"/>
        </w:rPr>
        <w:t xml:space="preserve"> DE LA LEY 1437 DE 2011</w:t>
      </w:r>
    </w:p>
    <w:p w:rsidR="001509A2" w:rsidRPr="000727B4" w:rsidRDefault="001509A2" w:rsidP="001509A2">
      <w:pPr>
        <w:spacing w:before="100" w:beforeAutospacing="1" w:after="100" w:afterAutospacing="1" w:line="270" w:lineRule="atLeast"/>
        <w:ind w:left="708"/>
        <w:jc w:val="both"/>
        <w:rPr>
          <w:rFonts w:ascii="Arial" w:eastAsia="Times New Roman" w:hAnsi="Arial" w:cs="Arial"/>
          <w:i/>
          <w:sz w:val="20"/>
          <w:szCs w:val="20"/>
          <w:lang w:eastAsia="es-CO"/>
        </w:rPr>
      </w:pPr>
      <w:r w:rsidRPr="000727B4">
        <w:rPr>
          <w:rFonts w:ascii="Arial" w:eastAsia="Times New Roman" w:hAnsi="Arial" w:cs="Arial"/>
          <w:b/>
          <w:bCs/>
          <w:i/>
          <w:sz w:val="20"/>
          <w:szCs w:val="20"/>
          <w:lang w:eastAsia="es-CO"/>
        </w:rPr>
        <w:t>Artículo 14.  TÉRMINOS PARA RESOLVER LAS DISTINTAS MODALIDADES DE PETICIONES.</w:t>
      </w:r>
      <w:bookmarkEnd w:id="1"/>
      <w:r w:rsidRPr="000727B4">
        <w:rPr>
          <w:rFonts w:ascii="Arial" w:eastAsia="Times New Roman" w:hAnsi="Arial" w:cs="Arial"/>
          <w:i/>
          <w:iCs/>
          <w:sz w:val="20"/>
          <w:szCs w:val="20"/>
          <w:lang w:eastAsia="es-CO"/>
        </w:rPr>
        <w:t>&lt;</w:t>
      </w:r>
      <w:r w:rsidRPr="000727B4">
        <w:rPr>
          <w:rFonts w:ascii="Arial" w:eastAsia="Times New Roman" w:hAnsi="Arial" w:cs="Arial"/>
          <w:i/>
          <w:sz w:val="20"/>
          <w:szCs w:val="20"/>
          <w:lang w:eastAsia="es-CO"/>
        </w:rPr>
        <w:t xml:space="preserve">Artículo modificado por el </w:t>
      </w:r>
      <w:r w:rsidRPr="00181C73">
        <w:rPr>
          <w:rFonts w:ascii="Arial" w:eastAsia="Times New Roman" w:hAnsi="Arial" w:cs="Arial"/>
          <w:b/>
          <w:i/>
          <w:sz w:val="20"/>
          <w:szCs w:val="20"/>
          <w:u w:val="single"/>
          <w:lang w:eastAsia="es-CO"/>
        </w:rPr>
        <w:t>artículo </w:t>
      </w:r>
      <w:hyperlink r:id="rId7" w:anchor="1" w:history="1">
        <w:r w:rsidRPr="00181C73">
          <w:rPr>
            <w:rFonts w:ascii="Arial" w:eastAsia="Times New Roman" w:hAnsi="Arial" w:cs="Arial"/>
            <w:b/>
            <w:i/>
            <w:sz w:val="20"/>
            <w:szCs w:val="20"/>
            <w:u w:val="single"/>
            <w:lang w:eastAsia="es-CO"/>
          </w:rPr>
          <w:t>1</w:t>
        </w:r>
      </w:hyperlink>
      <w:r w:rsidRPr="00181C73">
        <w:rPr>
          <w:rFonts w:ascii="Arial" w:eastAsia="Times New Roman" w:hAnsi="Arial" w:cs="Arial"/>
          <w:b/>
          <w:i/>
          <w:sz w:val="20"/>
          <w:szCs w:val="20"/>
          <w:u w:val="single"/>
          <w:lang w:eastAsia="es-CO"/>
        </w:rPr>
        <w:t> de la Ley 1755 de 2015</w:t>
      </w:r>
      <w:r w:rsidRPr="000727B4">
        <w:rPr>
          <w:rFonts w:ascii="Arial" w:eastAsia="Times New Roman" w:hAnsi="Arial" w:cs="Arial"/>
          <w:i/>
          <w:sz w:val="20"/>
          <w:szCs w:val="20"/>
          <w:lang w:eastAsia="es-CO"/>
        </w:rPr>
        <w:t>. El nuevo texto es el siguiente:&gt; Salvo norma legal especial y so pena de sanción disciplinaria, toda petición deberá resolverse dentro de los quince (15) días siguientes a su recepción. Estará sometida a término especial la resolución de las siguientes peticiones:</w:t>
      </w:r>
    </w:p>
    <w:p w:rsidR="001509A2" w:rsidRPr="000727B4" w:rsidRDefault="001509A2" w:rsidP="001509A2">
      <w:pPr>
        <w:spacing w:before="100" w:beforeAutospacing="1" w:after="100" w:afterAutospacing="1" w:line="270" w:lineRule="atLeast"/>
        <w:ind w:left="708"/>
        <w:jc w:val="both"/>
        <w:rPr>
          <w:rFonts w:ascii="Arial" w:eastAsia="Times New Roman" w:hAnsi="Arial" w:cs="Arial"/>
          <w:i/>
          <w:sz w:val="20"/>
          <w:szCs w:val="20"/>
          <w:lang w:eastAsia="es-CO"/>
        </w:rPr>
      </w:pPr>
      <w:r w:rsidRPr="000727B4">
        <w:rPr>
          <w:rFonts w:ascii="Arial" w:eastAsia="Times New Roman" w:hAnsi="Arial" w:cs="Arial"/>
          <w:i/>
          <w:sz w:val="20"/>
          <w:szCs w:val="20"/>
          <w:lang w:eastAsia="es-CO"/>
        </w:rPr>
        <w:t xml:space="preserve">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w:t>
      </w:r>
      <w:r w:rsidRPr="000727B4">
        <w:rPr>
          <w:rFonts w:ascii="Arial" w:eastAsia="Times New Roman" w:hAnsi="Arial" w:cs="Arial"/>
          <w:i/>
          <w:sz w:val="20"/>
          <w:szCs w:val="20"/>
          <w:lang w:eastAsia="es-CO"/>
        </w:rPr>
        <w:lastRenderedPageBreak/>
        <w:t>peticionario, y como consecuencia las copias se entregarán dentro de los tres (3) días siguientes.</w:t>
      </w:r>
    </w:p>
    <w:p w:rsidR="001509A2" w:rsidRPr="000727B4" w:rsidRDefault="001509A2" w:rsidP="001509A2">
      <w:pPr>
        <w:spacing w:before="100" w:beforeAutospacing="1" w:after="100" w:afterAutospacing="1" w:line="270" w:lineRule="atLeast"/>
        <w:ind w:left="708"/>
        <w:jc w:val="both"/>
        <w:rPr>
          <w:rFonts w:ascii="Arial" w:eastAsia="Times New Roman" w:hAnsi="Arial" w:cs="Arial"/>
          <w:i/>
          <w:sz w:val="20"/>
          <w:szCs w:val="20"/>
          <w:lang w:eastAsia="es-CO"/>
        </w:rPr>
      </w:pPr>
      <w:r w:rsidRPr="000727B4">
        <w:rPr>
          <w:rFonts w:ascii="Arial" w:eastAsia="Times New Roman" w:hAnsi="Arial" w:cs="Arial"/>
          <w:i/>
          <w:sz w:val="20"/>
          <w:szCs w:val="20"/>
          <w:lang w:eastAsia="es-CO"/>
        </w:rPr>
        <w:t>2. Las peticiones mediante las cuales se eleva una consulta a las autoridades en relación con las materias a su cargo deberán resolverse dentro de los treinta (30) días siguientes a su recepción.</w:t>
      </w:r>
    </w:p>
    <w:p w:rsidR="001509A2" w:rsidRPr="000727B4" w:rsidRDefault="001509A2" w:rsidP="001509A2">
      <w:pPr>
        <w:spacing w:before="100" w:beforeAutospacing="1" w:after="100" w:afterAutospacing="1" w:line="270" w:lineRule="atLeast"/>
        <w:ind w:left="708"/>
        <w:jc w:val="both"/>
        <w:rPr>
          <w:rFonts w:ascii="Arial" w:eastAsia="Times New Roman" w:hAnsi="Arial" w:cs="Arial"/>
          <w:i/>
          <w:sz w:val="20"/>
          <w:szCs w:val="20"/>
          <w:lang w:eastAsia="es-CO"/>
        </w:rPr>
      </w:pPr>
      <w:r w:rsidRPr="000727B4">
        <w:rPr>
          <w:rFonts w:ascii="Arial" w:eastAsia="Times New Roman" w:hAnsi="Arial" w:cs="Arial"/>
          <w:b/>
          <w:bCs/>
          <w:i/>
          <w:sz w:val="20"/>
          <w:szCs w:val="20"/>
          <w:lang w:eastAsia="es-CO"/>
        </w:rPr>
        <w:t>PARÁGRAFO.</w:t>
      </w:r>
      <w:r w:rsidRPr="000727B4">
        <w:rPr>
          <w:rFonts w:ascii="Arial" w:eastAsia="Times New Roman" w:hAnsi="Arial" w:cs="Arial"/>
          <w:i/>
          <w:sz w:val="20"/>
          <w:szCs w:val="20"/>
          <w:lang w:eastAsia="es-CO"/>
        </w:rPr>
        <w:t>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464695" w:rsidRDefault="00464695" w:rsidP="00464695">
      <w:pPr>
        <w:pStyle w:val="NormalWeb"/>
        <w:jc w:val="center"/>
        <w:rPr>
          <w:rFonts w:ascii="Arial" w:hAnsi="Arial" w:cs="Arial"/>
          <w:b/>
          <w:bCs/>
          <w:color w:val="000000"/>
          <w:sz w:val="27"/>
          <w:szCs w:val="27"/>
          <w:shd w:val="clear" w:color="auto" w:fill="FFFFFF"/>
        </w:rPr>
      </w:pPr>
    </w:p>
    <w:p w:rsidR="00464695" w:rsidRPr="00464695" w:rsidRDefault="00464695" w:rsidP="00464695">
      <w:pPr>
        <w:pStyle w:val="NormalWeb"/>
        <w:jc w:val="both"/>
        <w:rPr>
          <w:rFonts w:ascii="Arial" w:hAnsi="Arial" w:cs="Arial"/>
          <w:b/>
          <w:bCs/>
          <w:color w:val="000000"/>
          <w:shd w:val="clear" w:color="auto" w:fill="FFFFFF"/>
        </w:rPr>
      </w:pPr>
      <w:r w:rsidRPr="00464695">
        <w:rPr>
          <w:rFonts w:ascii="Arial" w:hAnsi="Arial" w:cs="Arial"/>
          <w:b/>
          <w:bCs/>
          <w:color w:val="000000"/>
          <w:shd w:val="clear" w:color="auto" w:fill="FFFFFF"/>
        </w:rPr>
        <w:t>Artículo 152 de la ley 142 de 1994.</w:t>
      </w:r>
    </w:p>
    <w:p w:rsidR="00464695" w:rsidRPr="00464695" w:rsidRDefault="00464695" w:rsidP="00464695">
      <w:pPr>
        <w:pStyle w:val="NormalWeb"/>
        <w:shd w:val="clear" w:color="auto" w:fill="FFFFFF"/>
        <w:ind w:left="708"/>
        <w:jc w:val="both"/>
        <w:rPr>
          <w:rFonts w:ascii="Arial" w:hAnsi="Arial" w:cs="Arial"/>
          <w:i/>
          <w:color w:val="000000"/>
        </w:rPr>
      </w:pPr>
      <w:r w:rsidRPr="00464695">
        <w:rPr>
          <w:rFonts w:ascii="Arial" w:hAnsi="Arial" w:cs="Arial"/>
          <w:b/>
          <w:bCs/>
          <w:i/>
          <w:color w:val="000000"/>
        </w:rPr>
        <w:t>Artículo </w:t>
      </w:r>
      <w:bookmarkStart w:id="2" w:name="152"/>
      <w:r w:rsidRPr="00464695">
        <w:rPr>
          <w:rFonts w:ascii="Arial" w:hAnsi="Arial" w:cs="Arial"/>
          <w:b/>
          <w:bCs/>
          <w:i/>
          <w:color w:val="000000"/>
        </w:rPr>
        <w:t> </w:t>
      </w:r>
      <w:bookmarkEnd w:id="2"/>
      <w:r w:rsidRPr="00464695">
        <w:rPr>
          <w:rFonts w:ascii="Arial" w:hAnsi="Arial" w:cs="Arial"/>
          <w:b/>
          <w:bCs/>
          <w:i/>
          <w:color w:val="000000"/>
        </w:rPr>
        <w:t>152</w:t>
      </w:r>
      <w:r w:rsidRPr="00464695">
        <w:rPr>
          <w:rFonts w:ascii="Arial" w:hAnsi="Arial" w:cs="Arial"/>
          <w:i/>
          <w:color w:val="000000"/>
        </w:rPr>
        <w:t xml:space="preserve">. Derecho de petición y de recurso. Es de la esencia del contrato de servicios públicos que el suscriptor o usuario pueda presentar a la empresa peticiones, </w:t>
      </w:r>
      <w:r w:rsidRPr="00464695">
        <w:rPr>
          <w:rFonts w:ascii="Arial" w:hAnsi="Arial" w:cs="Arial"/>
          <w:b/>
          <w:i/>
          <w:color w:val="000000"/>
          <w:u w:val="single"/>
        </w:rPr>
        <w:t>quejas</w:t>
      </w:r>
      <w:r w:rsidRPr="00464695">
        <w:rPr>
          <w:rFonts w:ascii="Arial" w:hAnsi="Arial" w:cs="Arial"/>
          <w:i/>
          <w:color w:val="000000"/>
        </w:rPr>
        <w:t xml:space="preserve"> y recursos relativos al contrato de servicios públicos.</w:t>
      </w:r>
    </w:p>
    <w:p w:rsidR="00464695" w:rsidRPr="00464695" w:rsidRDefault="00464695" w:rsidP="00464695">
      <w:pPr>
        <w:pStyle w:val="NormalWeb"/>
        <w:shd w:val="clear" w:color="auto" w:fill="FFFFFF"/>
        <w:ind w:left="708"/>
        <w:jc w:val="both"/>
        <w:rPr>
          <w:rFonts w:ascii="Arial" w:hAnsi="Arial" w:cs="Arial"/>
          <w:i/>
          <w:color w:val="000000"/>
        </w:rPr>
      </w:pPr>
      <w:r w:rsidRPr="00464695">
        <w:rPr>
          <w:rFonts w:ascii="Arial" w:hAnsi="Arial" w:cs="Arial"/>
          <w:i/>
          <w:color w:val="000000"/>
        </w:rPr>
        <w:t>Las normas sobre presentación, trámite y decisión de recursos se interpretarán y aplicarán teniendo en cuenta las costumbres de las empresas comerciales en el trato con su clientela, de modo que, en cuanto la ley no disponga otra cosa, se proceda de acuerdo con tales costumbres.</w:t>
      </w:r>
    </w:p>
    <w:p w:rsidR="00464695" w:rsidRPr="00464695" w:rsidRDefault="006E4A89" w:rsidP="00464695">
      <w:pPr>
        <w:jc w:val="both"/>
        <w:rPr>
          <w:rFonts w:ascii="Arial" w:hAnsi="Arial" w:cs="Arial"/>
          <w:sz w:val="24"/>
          <w:szCs w:val="24"/>
        </w:rPr>
      </w:pPr>
      <w:r>
        <w:rPr>
          <w:rFonts w:ascii="Arial" w:hAnsi="Arial" w:cs="Arial"/>
          <w:sz w:val="24"/>
          <w:szCs w:val="24"/>
        </w:rPr>
        <w:t>En los términos planteados dejo plasmada mi queja contra su empresa.</w:t>
      </w:r>
    </w:p>
    <w:p w:rsidR="00464695" w:rsidRDefault="00464695" w:rsidP="00C832C6">
      <w:pPr>
        <w:jc w:val="both"/>
        <w:rPr>
          <w:rFonts w:ascii="Arial" w:hAnsi="Arial" w:cs="Arial"/>
          <w:sz w:val="24"/>
          <w:szCs w:val="24"/>
          <w:lang w:val="es-MX"/>
        </w:rPr>
      </w:pPr>
    </w:p>
    <w:p w:rsidR="006350FD" w:rsidRDefault="006350FD" w:rsidP="00C832C6">
      <w:pPr>
        <w:jc w:val="both"/>
        <w:rPr>
          <w:rFonts w:ascii="Arial" w:hAnsi="Arial" w:cs="Arial"/>
          <w:sz w:val="24"/>
          <w:szCs w:val="24"/>
          <w:lang w:val="es-MX"/>
        </w:rPr>
      </w:pPr>
      <w:r>
        <w:rPr>
          <w:rFonts w:ascii="Arial" w:hAnsi="Arial" w:cs="Arial"/>
          <w:sz w:val="24"/>
          <w:szCs w:val="24"/>
          <w:lang w:val="es-MX"/>
        </w:rPr>
        <w:t>Cordialmente,</w:t>
      </w:r>
    </w:p>
    <w:p w:rsidR="00464695" w:rsidRDefault="00464695" w:rsidP="00C832C6">
      <w:pPr>
        <w:jc w:val="both"/>
        <w:rPr>
          <w:rFonts w:ascii="Arial" w:hAnsi="Arial" w:cs="Arial"/>
          <w:sz w:val="24"/>
          <w:szCs w:val="24"/>
          <w:lang w:val="es-MX"/>
        </w:rPr>
      </w:pPr>
    </w:p>
    <w:p w:rsidR="002E0C53" w:rsidRDefault="002E0C53" w:rsidP="00C832C6">
      <w:pPr>
        <w:jc w:val="both"/>
        <w:rPr>
          <w:rFonts w:ascii="Arial" w:hAnsi="Arial" w:cs="Arial"/>
          <w:sz w:val="24"/>
          <w:szCs w:val="24"/>
          <w:lang w:val="es-MX"/>
        </w:rPr>
      </w:pPr>
    </w:p>
    <w:p w:rsidR="002E0C53" w:rsidRPr="00475880" w:rsidRDefault="002E0C53" w:rsidP="00475880">
      <w:pPr>
        <w:pStyle w:val="Sinespaciado"/>
        <w:rPr>
          <w:rFonts w:ascii="Arial" w:hAnsi="Arial" w:cs="Arial"/>
          <w:b/>
          <w:sz w:val="24"/>
          <w:szCs w:val="24"/>
          <w:lang w:val="es-MX"/>
        </w:rPr>
      </w:pPr>
    </w:p>
    <w:p w:rsidR="002E0C53" w:rsidRPr="00475880" w:rsidRDefault="00470956" w:rsidP="00475880">
      <w:pPr>
        <w:pStyle w:val="Sinespaciado"/>
        <w:rPr>
          <w:rFonts w:ascii="Arial" w:hAnsi="Arial" w:cs="Arial"/>
          <w:b/>
          <w:sz w:val="24"/>
          <w:szCs w:val="24"/>
          <w:lang w:val="es-MX"/>
        </w:rPr>
      </w:pPr>
      <w:r>
        <w:rPr>
          <w:rFonts w:ascii="Arial" w:hAnsi="Arial" w:cs="Arial"/>
          <w:b/>
          <w:sz w:val="24"/>
          <w:szCs w:val="24"/>
          <w:lang w:val="es-MX"/>
        </w:rPr>
        <w:t>XXXXXXXXXXXXXXXX</w:t>
      </w:r>
    </w:p>
    <w:p w:rsidR="00475880" w:rsidRDefault="006350FD" w:rsidP="00475880">
      <w:pPr>
        <w:pStyle w:val="Sinespaciado"/>
        <w:rPr>
          <w:rFonts w:ascii="Arial" w:hAnsi="Arial" w:cs="Arial"/>
          <w:b/>
          <w:sz w:val="24"/>
          <w:szCs w:val="24"/>
        </w:rPr>
      </w:pPr>
      <w:r w:rsidRPr="00475880">
        <w:rPr>
          <w:rFonts w:ascii="Arial" w:hAnsi="Arial" w:cs="Arial"/>
          <w:b/>
          <w:sz w:val="24"/>
          <w:szCs w:val="24"/>
        </w:rPr>
        <w:t>C.C.</w:t>
      </w:r>
      <w:r w:rsidR="00475880" w:rsidRPr="00475880">
        <w:rPr>
          <w:rFonts w:ascii="Arial" w:hAnsi="Arial" w:cs="Arial"/>
          <w:sz w:val="24"/>
          <w:szCs w:val="24"/>
          <w:lang w:val="es-MX"/>
        </w:rPr>
        <w:t xml:space="preserve"> </w:t>
      </w:r>
      <w:r w:rsidR="00470956">
        <w:rPr>
          <w:rFonts w:ascii="Arial" w:hAnsi="Arial" w:cs="Arial"/>
          <w:sz w:val="24"/>
          <w:szCs w:val="24"/>
          <w:lang w:val="es-MX"/>
        </w:rPr>
        <w:t>XXXXXXXX</w:t>
      </w:r>
    </w:p>
    <w:p w:rsidR="00475880" w:rsidRDefault="002E0C53" w:rsidP="00475880">
      <w:pPr>
        <w:pStyle w:val="Sinespaciado"/>
        <w:rPr>
          <w:rFonts w:ascii="Arial" w:hAnsi="Arial" w:cs="Arial"/>
          <w:b/>
          <w:sz w:val="24"/>
          <w:szCs w:val="24"/>
        </w:rPr>
      </w:pPr>
      <w:r w:rsidRPr="00475880">
        <w:rPr>
          <w:rFonts w:ascii="Arial" w:hAnsi="Arial" w:cs="Arial"/>
          <w:b/>
          <w:sz w:val="24"/>
          <w:szCs w:val="24"/>
          <w:lang w:val="es-MX"/>
        </w:rPr>
        <w:t xml:space="preserve"> </w:t>
      </w:r>
      <w:r w:rsidR="006350FD" w:rsidRPr="00475880">
        <w:rPr>
          <w:rFonts w:ascii="Arial" w:hAnsi="Arial" w:cs="Arial"/>
          <w:b/>
          <w:sz w:val="24"/>
          <w:szCs w:val="24"/>
        </w:rPr>
        <w:t xml:space="preserve">Dirección: </w:t>
      </w:r>
      <w:r w:rsidR="00470956">
        <w:rPr>
          <w:rFonts w:ascii="Arial" w:hAnsi="Arial" w:cs="Arial"/>
          <w:sz w:val="24"/>
          <w:szCs w:val="24"/>
          <w:lang w:val="es-MX"/>
        </w:rPr>
        <w:t>XXXXXXXXXXXXXXXXXXXXXXX</w:t>
      </w:r>
    </w:p>
    <w:p w:rsidR="00181C73" w:rsidRPr="00475880" w:rsidRDefault="00181C73" w:rsidP="00475880">
      <w:pPr>
        <w:pStyle w:val="Sinespaciado"/>
        <w:rPr>
          <w:rFonts w:ascii="Arial" w:hAnsi="Arial" w:cs="Arial"/>
          <w:b/>
          <w:sz w:val="24"/>
          <w:szCs w:val="24"/>
        </w:rPr>
      </w:pPr>
      <w:r w:rsidRPr="00475880">
        <w:rPr>
          <w:rFonts w:ascii="Arial" w:hAnsi="Arial" w:cs="Arial"/>
          <w:b/>
          <w:sz w:val="24"/>
          <w:szCs w:val="24"/>
        </w:rPr>
        <w:t>Tel.</w:t>
      </w:r>
      <w:r w:rsidR="00470956">
        <w:rPr>
          <w:rFonts w:ascii="Arial" w:hAnsi="Arial" w:cs="Arial"/>
          <w:b/>
          <w:sz w:val="24"/>
          <w:szCs w:val="24"/>
        </w:rPr>
        <w:t xml:space="preserve"> XXXXXXXXXXX</w:t>
      </w:r>
    </w:p>
    <w:sectPr w:rsidR="00181C73" w:rsidRPr="004758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B2"/>
    <w:rsid w:val="000143C4"/>
    <w:rsid w:val="00082C13"/>
    <w:rsid w:val="000D3A8E"/>
    <w:rsid w:val="000D5B44"/>
    <w:rsid w:val="00147A52"/>
    <w:rsid w:val="001509A2"/>
    <w:rsid w:val="00181C73"/>
    <w:rsid w:val="001C4941"/>
    <w:rsid w:val="001F21E0"/>
    <w:rsid w:val="002B7E89"/>
    <w:rsid w:val="002C3AE9"/>
    <w:rsid w:val="002E0C53"/>
    <w:rsid w:val="002E14A9"/>
    <w:rsid w:val="00362C46"/>
    <w:rsid w:val="0037263D"/>
    <w:rsid w:val="003C1557"/>
    <w:rsid w:val="003D1046"/>
    <w:rsid w:val="004254E1"/>
    <w:rsid w:val="00464695"/>
    <w:rsid w:val="00470956"/>
    <w:rsid w:val="00475880"/>
    <w:rsid w:val="00497D75"/>
    <w:rsid w:val="00541B75"/>
    <w:rsid w:val="005D1422"/>
    <w:rsid w:val="006012CB"/>
    <w:rsid w:val="006350FD"/>
    <w:rsid w:val="0066035D"/>
    <w:rsid w:val="006B7EE3"/>
    <w:rsid w:val="006C11ED"/>
    <w:rsid w:val="006E3E84"/>
    <w:rsid w:val="006E4A89"/>
    <w:rsid w:val="006F10E1"/>
    <w:rsid w:val="006F54D6"/>
    <w:rsid w:val="00747E9B"/>
    <w:rsid w:val="007B6FE6"/>
    <w:rsid w:val="007E74F9"/>
    <w:rsid w:val="008C2AEC"/>
    <w:rsid w:val="009174F2"/>
    <w:rsid w:val="009A78B2"/>
    <w:rsid w:val="009B0AA6"/>
    <w:rsid w:val="009B67FA"/>
    <w:rsid w:val="00A9095B"/>
    <w:rsid w:val="00A90F1E"/>
    <w:rsid w:val="00B36DE4"/>
    <w:rsid w:val="00B617AC"/>
    <w:rsid w:val="00BF6DD3"/>
    <w:rsid w:val="00C832C6"/>
    <w:rsid w:val="00D17B40"/>
    <w:rsid w:val="00D3249C"/>
    <w:rsid w:val="00D71B59"/>
    <w:rsid w:val="00D875E9"/>
    <w:rsid w:val="00DE4314"/>
    <w:rsid w:val="00DE6D97"/>
    <w:rsid w:val="00DF1113"/>
    <w:rsid w:val="00E35777"/>
    <w:rsid w:val="00F2744B"/>
    <w:rsid w:val="00FB7F3E"/>
    <w:rsid w:val="00FD7E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6890"/>
  <w15:docId w15:val="{75EA3488-0965-40A6-92B9-6CE26D52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50FD"/>
    <w:pPr>
      <w:spacing w:after="0" w:line="240" w:lineRule="auto"/>
    </w:pPr>
  </w:style>
  <w:style w:type="paragraph" w:styleId="NormalWeb">
    <w:name w:val="Normal (Web)"/>
    <w:basedOn w:val="Normal"/>
    <w:uiPriority w:val="99"/>
    <w:semiHidden/>
    <w:unhideWhenUsed/>
    <w:rsid w:val="00464695"/>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ecretariasenado.gov.co/senado/basedoc/ley_1755_201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C9F919AA6E9A479BAD4FEC95BB6D5F" ma:contentTypeVersion="1" ma:contentTypeDescription="Crear nuevo documento." ma:contentTypeScope="" ma:versionID="323b6697faaac005c601dfa150079a84">
  <xsd:schema xmlns:xsd="http://www.w3.org/2001/XMLSchema" xmlns:xs="http://www.w3.org/2001/XMLSchema" xmlns:p="http://schemas.microsoft.com/office/2006/metadata/properties" xmlns:ns2="9ce05d25-1b08-4545-8c79-cbdc3182f5ef" targetNamespace="http://schemas.microsoft.com/office/2006/metadata/properties" ma:root="true" ma:fieldsID="aee5673a3c4e9a109169c5ea4c62b019" ns2:_="">
    <xsd:import namespace="9ce05d25-1b08-4545-8c79-cbdc3182f5ef"/>
    <xsd:element name="properties">
      <xsd:complexType>
        <xsd:sequence>
          <xsd:element name="documentManagement">
            <xsd:complexType>
              <xsd:all>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05d25-1b08-4545-8c79-cbdc3182f5ef" elementFormDefault="qualified">
    <xsd:import namespace="http://schemas.microsoft.com/office/2006/documentManagement/types"/>
    <xsd:import namespace="http://schemas.microsoft.com/office/infopath/2007/PartnerControls"/>
    <xsd:element name="A_x00f1_o" ma:index="8" nillable="true" ma:displayName="Año"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_x00f1_o xmlns="9ce05d25-1b08-4545-8c79-cbdc3182f5ef">2017</A_x00f1_o>
  </documentManagement>
</p:properties>
</file>

<file path=customXml/itemProps1.xml><?xml version="1.0" encoding="utf-8"?>
<ds:datastoreItem xmlns:ds="http://schemas.openxmlformats.org/officeDocument/2006/customXml" ds:itemID="{6A2409E0-2EDE-4F99-9DBD-DD6F5AEFC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05d25-1b08-4545-8c79-cbdc3182f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FC5A5-699E-4329-804E-1F96FC2C0577}">
  <ds:schemaRefs>
    <ds:schemaRef ds:uri="http://schemas.microsoft.com/sharepoint/v3/contenttype/forms"/>
  </ds:schemaRefs>
</ds:datastoreItem>
</file>

<file path=customXml/itemProps3.xml><?xml version="1.0" encoding="utf-8"?>
<ds:datastoreItem xmlns:ds="http://schemas.openxmlformats.org/officeDocument/2006/customXml" ds:itemID="{7D679D5A-2D14-42B8-8F5D-ED419419E5F0}">
  <ds:schemaRefs>
    <ds:schemaRef ds:uri="http://schemas.microsoft.com/office/2006/metadata/properties"/>
    <ds:schemaRef ds:uri="http://schemas.microsoft.com/office/infopath/2007/PartnerControls"/>
    <ds:schemaRef ds:uri="9ce05d25-1b08-4545-8c79-cbdc3182f5e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PERSONERIA</dc:creator>
  <cp:lastModifiedBy>PalominoJairo20 JAIRO PALOMINO</cp:lastModifiedBy>
  <cp:revision>2</cp:revision>
  <dcterms:created xsi:type="dcterms:W3CDTF">2021-06-07T14:44:00Z</dcterms:created>
  <dcterms:modified xsi:type="dcterms:W3CDTF">2021-06-07T14:44:00Z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0x01010078C9F919AA6E9A479BAD4FEC95BB6D5F</vt:lpwstr>
  </property>
</Properties>
</file>