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83" w:rsidRDefault="00773D83">
      <w:pPr>
        <w:pStyle w:val="Textoindependiente"/>
        <w:ind w:left="3761"/>
        <w:rPr>
          <w:rFonts w:ascii="Times New Roman"/>
          <w:sz w:val="20"/>
        </w:rPr>
      </w:pPr>
    </w:p>
    <w:p w:rsidR="00773D83" w:rsidRDefault="00773D83">
      <w:pPr>
        <w:pStyle w:val="Textoindependiente"/>
        <w:spacing w:before="7"/>
        <w:rPr>
          <w:rFonts w:ascii="Times New Roman"/>
          <w:sz w:val="12"/>
        </w:rPr>
      </w:pPr>
    </w:p>
    <w:p w:rsidR="00773D83" w:rsidRDefault="00EE7169">
      <w:pPr>
        <w:pStyle w:val="Textoindependiente"/>
        <w:spacing w:before="93"/>
        <w:ind w:left="122"/>
      </w:pPr>
      <w:proofErr w:type="spellStart"/>
      <w:r>
        <w:t>Baranoa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Atlántico,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de</w:t>
      </w:r>
      <w:r w:rsidR="00ED7C71">
        <w:rPr>
          <w:spacing w:val="-2"/>
        </w:rPr>
        <w:t xml:space="preserve"> marzo</w:t>
      </w:r>
      <w:r>
        <w:rPr>
          <w:spacing w:val="-1"/>
        </w:rPr>
        <w:t xml:space="preserve"> </w:t>
      </w:r>
      <w:r>
        <w:t>año</w:t>
      </w:r>
      <w:r>
        <w:rPr>
          <w:spacing w:val="-2"/>
        </w:rPr>
        <w:t xml:space="preserve"> </w:t>
      </w:r>
      <w:r w:rsidR="00ED7C71">
        <w:t>2022</w:t>
      </w:r>
      <w:r>
        <w:t>.</w:t>
      </w:r>
    </w:p>
    <w:p w:rsidR="00773D83" w:rsidRDefault="00EE7169">
      <w:pPr>
        <w:pStyle w:val="Textoindependiente"/>
        <w:spacing w:before="182"/>
        <w:ind w:left="122"/>
      </w:pPr>
      <w:r>
        <w:t>Señores:</w:t>
      </w:r>
    </w:p>
    <w:p w:rsidR="00773D83" w:rsidRDefault="00EE7169">
      <w:pPr>
        <w:pStyle w:val="Ttulo1"/>
        <w:spacing w:before="22"/>
      </w:pPr>
      <w:r>
        <w:t>ALIANZA</w:t>
      </w:r>
      <w:r>
        <w:rPr>
          <w:spacing w:val="-4"/>
        </w:rPr>
        <w:t xml:space="preserve"> </w:t>
      </w:r>
      <w:r>
        <w:t>FIDUCIARIA</w:t>
      </w:r>
      <w:r>
        <w:rPr>
          <w:spacing w:val="-3"/>
        </w:rPr>
        <w:t xml:space="preserve"> </w:t>
      </w:r>
      <w:r>
        <w:t>S.A.</w:t>
      </w:r>
    </w:p>
    <w:p w:rsidR="00773D83" w:rsidRDefault="00EE7169">
      <w:pPr>
        <w:pStyle w:val="Textoindependiente"/>
        <w:spacing w:before="22"/>
        <w:ind w:left="122"/>
        <w:rPr>
          <w:rFonts w:ascii="Arial"/>
          <w:b/>
        </w:rPr>
      </w:pPr>
      <w:r>
        <w:t>NIT.</w:t>
      </w:r>
      <w:r>
        <w:rPr>
          <w:spacing w:val="-10"/>
        </w:rPr>
        <w:t xml:space="preserve"> </w:t>
      </w:r>
      <w:r>
        <w:t>860531315-</w:t>
      </w:r>
      <w:proofErr w:type="gramStart"/>
      <w:r>
        <w:t>3</w:t>
      </w:r>
      <w:r>
        <w:rPr>
          <w:spacing w:val="-1"/>
        </w:rPr>
        <w:t xml:space="preserve"> </w:t>
      </w:r>
      <w:r>
        <w:rPr>
          <w:rFonts w:ascii="Arial"/>
          <w:b/>
        </w:rPr>
        <w:t>.</w:t>
      </w:r>
      <w:proofErr w:type="gramEnd"/>
      <w:r>
        <w:rPr>
          <w:rFonts w:ascii="Arial"/>
          <w:b/>
        </w:rPr>
        <w:t>-</w:t>
      </w:r>
    </w:p>
    <w:p w:rsidR="00773D83" w:rsidRDefault="00EE7169">
      <w:pPr>
        <w:pStyle w:val="Textoindependiente"/>
        <w:spacing w:before="182"/>
        <w:ind w:left="6868"/>
      </w:pPr>
      <w:r>
        <w:t>Ref.:</w:t>
      </w:r>
      <w:r>
        <w:rPr>
          <w:spacing w:val="-2"/>
        </w:rPr>
        <w:t xml:space="preserve"> </w:t>
      </w:r>
      <w:r>
        <w:t>Otorgamiento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poder</w:t>
      </w:r>
      <w:r>
        <w:rPr>
          <w:spacing w:val="-4"/>
        </w:rPr>
        <w:t xml:space="preserve"> </w:t>
      </w:r>
      <w:r>
        <w:t>especial.</w:t>
      </w:r>
    </w:p>
    <w:p w:rsidR="00EE7169" w:rsidRDefault="00EE7169">
      <w:pPr>
        <w:pStyle w:val="Textoindependiente"/>
        <w:spacing w:before="182" w:line="259" w:lineRule="auto"/>
        <w:ind w:left="121" w:right="397"/>
        <w:jc w:val="both"/>
      </w:pPr>
      <w:r>
        <w:pict>
          <v:shape id="_x0000_s1035" style="position:absolute;left:0;text-align:left;margin-left:249.1pt;margin-top:51.15pt;width:251.1pt;height:.1pt;z-index:-15764480;mso-position-horizontal-relative:page" coordorigin="4982,1023" coordsize="5022,0" o:spt="100" adj="0,,0" path="m4982,1023r4868,m9854,1023r78,m9930,1023r74,e" filled="f" strokeweight=".6pt">
            <v:stroke joinstyle="round"/>
            <v:formulas/>
            <v:path arrowok="t" o:connecttype="segments"/>
            <w10:wrap anchorx="page"/>
          </v:shape>
        </w:pict>
      </w:r>
      <w:r w:rsidR="00ED7C71">
        <w:rPr>
          <w:rFonts w:ascii="Arial" w:hAnsi="Arial"/>
          <w:b/>
        </w:rPr>
        <w:t>GUSTAVO ADOLFO SANTIAGO</w:t>
      </w:r>
      <w:r>
        <w:t>, mayor de edad, domiciliado en la ciudad de Barranquilla,</w:t>
      </w:r>
      <w:r>
        <w:rPr>
          <w:spacing w:val="1"/>
        </w:rPr>
        <w:t xml:space="preserve"> </w:t>
      </w:r>
      <w:r>
        <w:t xml:space="preserve">identificado con la cédula de ciudadanía número </w:t>
      </w:r>
      <w:r w:rsidR="00ED7C71">
        <w:t>64.152.348</w:t>
      </w:r>
      <w:r>
        <w:t xml:space="preserve"> de Itagüí, actuando en nombre propio,</w:t>
      </w:r>
      <w:r>
        <w:rPr>
          <w:spacing w:val="1"/>
        </w:rPr>
        <w:t xml:space="preserve"> </w:t>
      </w:r>
      <w:r>
        <w:t xml:space="preserve">por medio del presente escrito confiero </w:t>
      </w:r>
      <w:r w:rsidR="00ED7C71">
        <w:rPr>
          <w:rFonts w:ascii="Arial" w:hAnsi="Arial"/>
          <w:b/>
        </w:rPr>
        <w:t>PODER ESPECIAL</w:t>
      </w:r>
      <w:r>
        <w:rPr>
          <w:rFonts w:ascii="Arial" w:hAnsi="Arial"/>
          <w:b/>
        </w:rPr>
        <w:t xml:space="preserve"> </w:t>
      </w:r>
      <w:r>
        <w:t xml:space="preserve">a </w:t>
      </w:r>
      <w:r w:rsidR="00ED7C71">
        <w:rPr>
          <w:rFonts w:ascii="Arial" w:hAnsi="Arial"/>
          <w:b/>
        </w:rPr>
        <w:t>LUIS FRANCISCO BARBERO</w:t>
      </w:r>
      <w:r>
        <w:rPr>
          <w:rFonts w:ascii="Arial" w:hAnsi="Arial"/>
          <w:b/>
        </w:rPr>
        <w:t xml:space="preserve">, </w:t>
      </w:r>
      <w:r>
        <w:t xml:space="preserve">mayor de edad, identificado con cédula de ciudadanía No. </w:t>
      </w:r>
      <w:r w:rsidR="00ED7C71">
        <w:t>89.724.095</w:t>
      </w:r>
      <w:r>
        <w:t>de</w:t>
      </w:r>
      <w:r>
        <w:rPr>
          <w:spacing w:val="12"/>
        </w:rPr>
        <w:t xml:space="preserve"> </w:t>
      </w:r>
      <w:r>
        <w:t>Barranquilla,</w:t>
      </w:r>
      <w:r>
        <w:rPr>
          <w:spacing w:val="11"/>
        </w:rPr>
        <w:t xml:space="preserve"> </w:t>
      </w:r>
      <w:r>
        <w:t>portador</w:t>
      </w:r>
      <w:r>
        <w:rPr>
          <w:spacing w:val="12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Tarjeta</w:t>
      </w:r>
      <w:r>
        <w:rPr>
          <w:spacing w:val="13"/>
        </w:rPr>
        <w:t xml:space="preserve"> </w:t>
      </w:r>
      <w:r>
        <w:t>Profesional</w:t>
      </w:r>
      <w:r>
        <w:rPr>
          <w:spacing w:val="11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345237</w:t>
      </w:r>
      <w:r>
        <w:rPr>
          <w:spacing w:val="10"/>
        </w:rPr>
        <w:t xml:space="preserve"> </w:t>
      </w:r>
      <w:r>
        <w:t>expedida</w:t>
      </w:r>
      <w:r>
        <w:rPr>
          <w:spacing w:val="10"/>
        </w:rPr>
        <w:t xml:space="preserve"> </w:t>
      </w:r>
      <w:r>
        <w:t>por</w:t>
      </w:r>
      <w:r>
        <w:rPr>
          <w:spacing w:val="12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t>Consejo</w:t>
      </w:r>
      <w:r>
        <w:rPr>
          <w:spacing w:val="13"/>
        </w:rPr>
        <w:t xml:space="preserve"> </w:t>
      </w:r>
      <w:r>
        <w:t>Superior</w:t>
      </w:r>
      <w:r>
        <w:rPr>
          <w:spacing w:val="12"/>
        </w:rPr>
        <w:t xml:space="preserve"> </w:t>
      </w:r>
      <w:r>
        <w:t>de</w:t>
      </w:r>
      <w:r>
        <w:rPr>
          <w:spacing w:val="-6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Judicatura,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representación,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encargue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66"/>
        </w:rPr>
        <w:t xml:space="preserve"> </w:t>
      </w:r>
      <w:r>
        <w:t>reclamacion</w:t>
      </w:r>
      <w:r>
        <w:t>es</w:t>
      </w:r>
      <w:r>
        <w:rPr>
          <w:spacing w:val="1"/>
        </w:rPr>
        <w:t xml:space="preserve"> </w:t>
      </w:r>
      <w:r>
        <w:t>pertinentes y necesarias para la restitución de los aportes adeudados por la sociedad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ALIANZA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FIDUCIARIA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S.A.</w:t>
      </w:r>
      <w:r>
        <w:t>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cumplimiento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instrucciones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10045027489 – 1</w:t>
      </w:r>
      <w:r>
        <w:rPr>
          <w:spacing w:val="1"/>
        </w:rPr>
        <w:t xml:space="preserve"> </w:t>
      </w:r>
      <w:r>
        <w:t xml:space="preserve">dentro del proyecto inmobiliario </w:t>
      </w:r>
      <w:r>
        <w:rPr>
          <w:rFonts w:ascii="Arial" w:hAnsi="Arial"/>
          <w:b/>
        </w:rPr>
        <w:t xml:space="preserve">TORRE PRIMI </w:t>
      </w:r>
      <w:r>
        <w:t>al suscrito. Así, mi apoderado está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intereses</w:t>
      </w:r>
      <w:r>
        <w:rPr>
          <w:spacing w:val="1"/>
        </w:rPr>
        <w:t xml:space="preserve"> </w:t>
      </w:r>
      <w:r>
        <w:t>ante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sociedad</w:t>
      </w:r>
      <w:r>
        <w:rPr>
          <w:spacing w:val="1"/>
        </w:rPr>
        <w:t xml:space="preserve"> </w:t>
      </w:r>
      <w:r>
        <w:t>fiduciaria,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también,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solicitudes, reclamaciones, recibir notificaciones, acudir en mi representación a reuniones y demás</w:t>
      </w:r>
      <w:r>
        <w:rPr>
          <w:spacing w:val="1"/>
        </w:rPr>
        <w:t xml:space="preserve"> </w:t>
      </w:r>
      <w:r>
        <w:t>actividades necesarias par</w:t>
      </w:r>
      <w:r>
        <w:t>a representar mis intereses ante la sociedad fiduciaria. En especial las de</w:t>
      </w:r>
      <w:r>
        <w:rPr>
          <w:spacing w:val="1"/>
        </w:rPr>
        <w:t xml:space="preserve"> </w:t>
      </w:r>
      <w:r>
        <w:t>recibir, conciliar, transigir, sustituir, desistir, renunciar, reasumir el poder, presentar recursos, solicitar</w:t>
      </w:r>
      <w:r>
        <w:rPr>
          <w:spacing w:val="1"/>
        </w:rPr>
        <w:t xml:space="preserve"> </w:t>
      </w:r>
      <w:r>
        <w:t>el decreto y practica de pruebas y de medidas cautelares y, en gener</w:t>
      </w:r>
      <w:r>
        <w:t>al, aquellas necesarias para el</w:t>
      </w:r>
      <w:r>
        <w:rPr>
          <w:spacing w:val="1"/>
        </w:rPr>
        <w:t xml:space="preserve"> </w:t>
      </w:r>
      <w:r>
        <w:t>bien</w:t>
      </w:r>
      <w:r>
        <w:rPr>
          <w:spacing w:val="80"/>
        </w:rPr>
        <w:t xml:space="preserve"> </w:t>
      </w:r>
      <w:r>
        <w:t>cumplimiento</w:t>
      </w:r>
      <w:r>
        <w:rPr>
          <w:spacing w:val="79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su</w:t>
      </w:r>
      <w:r>
        <w:rPr>
          <w:spacing w:val="79"/>
        </w:rPr>
        <w:t xml:space="preserve"> </w:t>
      </w:r>
      <w:r>
        <w:t>gestión</w:t>
      </w:r>
      <w:r>
        <w:rPr>
          <w:spacing w:val="79"/>
        </w:rPr>
        <w:t xml:space="preserve"> </w:t>
      </w:r>
      <w:r>
        <w:t>y</w:t>
      </w:r>
      <w:r>
        <w:rPr>
          <w:spacing w:val="80"/>
        </w:rPr>
        <w:t xml:space="preserve"> </w:t>
      </w:r>
      <w:proofErr w:type="spellStart"/>
      <w:r>
        <w:t>par</w:t>
      </w:r>
      <w:proofErr w:type="spellEnd"/>
      <w:r>
        <w:rPr>
          <w:spacing w:val="78"/>
        </w:rPr>
        <w:t xml:space="preserve"> </w:t>
      </w:r>
      <w:r>
        <w:t>realizar</w:t>
      </w:r>
      <w:r>
        <w:rPr>
          <w:spacing w:val="78"/>
        </w:rPr>
        <w:t xml:space="preserve"> </w:t>
      </w:r>
      <w:r>
        <w:t>cualquier</w:t>
      </w:r>
      <w:r>
        <w:rPr>
          <w:spacing w:val="80"/>
        </w:rPr>
        <w:t xml:space="preserve"> </w:t>
      </w:r>
      <w:r>
        <w:t>acto</w:t>
      </w:r>
      <w:r>
        <w:rPr>
          <w:spacing w:val="80"/>
        </w:rPr>
        <w:t xml:space="preserve"> </w:t>
      </w:r>
      <w:r>
        <w:t>tendiente</w:t>
      </w:r>
      <w:r>
        <w:rPr>
          <w:spacing w:val="79"/>
        </w:rPr>
        <w:t xml:space="preserve"> </w:t>
      </w:r>
      <w:r>
        <w:t>y</w:t>
      </w:r>
      <w:r>
        <w:rPr>
          <w:spacing w:val="78"/>
        </w:rPr>
        <w:t xml:space="preserve"> </w:t>
      </w:r>
      <w:r>
        <w:t>orientado</w:t>
      </w:r>
      <w:r>
        <w:rPr>
          <w:spacing w:val="79"/>
        </w:rPr>
        <w:t xml:space="preserve"> </w:t>
      </w:r>
      <w:r>
        <w:t>al</w:t>
      </w:r>
      <w:r>
        <w:rPr>
          <w:spacing w:val="79"/>
        </w:rPr>
        <w:t xml:space="preserve"> </w:t>
      </w:r>
      <w:r>
        <w:t>cabal</w:t>
      </w:r>
    </w:p>
    <w:p w:rsidR="00EE7169" w:rsidRDefault="00EE7169" w:rsidP="00EE7169">
      <w:pPr>
        <w:spacing w:line="398" w:lineRule="auto"/>
        <w:ind w:right="921"/>
        <w:rPr>
          <w:sz w:val="24"/>
        </w:rPr>
      </w:pPr>
      <w:r>
        <w:rPr>
          <w:sz w:val="24"/>
        </w:rPr>
        <w:t xml:space="preserve">  </w:t>
      </w:r>
    </w:p>
    <w:p w:rsidR="00EE7169" w:rsidRDefault="00EE7169" w:rsidP="00EE7169">
      <w:pPr>
        <w:spacing w:line="398" w:lineRule="auto"/>
        <w:ind w:right="921"/>
        <w:rPr>
          <w:spacing w:val="-63"/>
          <w:sz w:val="24"/>
        </w:rPr>
      </w:pPr>
      <w:r>
        <w:rPr>
          <w:sz w:val="24"/>
        </w:rPr>
        <w:t>cumplimiento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este</w:t>
      </w:r>
      <w:r>
        <w:rPr>
          <w:spacing w:val="-4"/>
          <w:sz w:val="24"/>
        </w:rPr>
        <w:t xml:space="preserve"> </w:t>
      </w:r>
      <w:r>
        <w:rPr>
          <w:sz w:val="24"/>
        </w:rPr>
        <w:t>mandato.</w:t>
      </w:r>
      <w:r>
        <w:rPr>
          <w:spacing w:val="-63"/>
          <w:sz w:val="24"/>
        </w:rPr>
        <w:t xml:space="preserve"> </w:t>
      </w:r>
    </w:p>
    <w:p w:rsidR="00773D83" w:rsidRPr="00EE7169" w:rsidRDefault="00EE7169" w:rsidP="00EE7169">
      <w:pPr>
        <w:spacing w:line="398" w:lineRule="auto"/>
        <w:ind w:right="921"/>
        <w:rPr>
          <w:sz w:val="24"/>
        </w:rPr>
      </w:pPr>
      <w:proofErr w:type="gramStart"/>
      <w:r>
        <w:rPr>
          <w:sz w:val="24"/>
        </w:rPr>
        <w:t xml:space="preserve">Cordialmente,   </w:t>
      </w:r>
      <w:proofErr w:type="gramEnd"/>
      <w:r>
        <w:rPr>
          <w:sz w:val="24"/>
        </w:rPr>
        <w:t xml:space="preserve">                                                                        </w:t>
      </w:r>
      <w:r>
        <w:t>Acepto,</w:t>
      </w: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EE7169">
      <w:pPr>
        <w:pStyle w:val="Textoindependiente"/>
        <w:spacing w:before="10"/>
        <w:rPr>
          <w:sz w:val="13"/>
        </w:rPr>
      </w:pPr>
      <w:r>
        <w:pict>
          <v:shape id="_x0000_s1030" style="position:absolute;margin-left:355.85pt;margin-top:10.5pt;width:206.55pt;height:.1pt;z-index:-15728640;mso-wrap-distance-left:0;mso-wrap-distance-right:0;mso-position-horizontal-relative:page" coordorigin="7117,210" coordsize="4131,0" path="m7117,210r4130,e" filled="f" strokeweight=".37678mm">
            <v:path arrowok="t"/>
            <w10:wrap type="topAndBottom" anchorx="page"/>
          </v:shape>
        </w:pict>
      </w:r>
    </w:p>
    <w:p w:rsidR="00773D83" w:rsidRDefault="00ED7C71">
      <w:pPr>
        <w:pStyle w:val="Ttulo1"/>
        <w:tabs>
          <w:tab w:val="left" w:pos="6514"/>
        </w:tabs>
        <w:spacing w:line="272" w:lineRule="exact"/>
      </w:pPr>
      <w:r>
        <w:t>GUSTAVO ADOLFO SANTIAGO</w:t>
      </w:r>
      <w:r w:rsidR="00EE7169">
        <w:rPr>
          <w:rFonts w:ascii="Times New Roman" w:hAnsi="Times New Roman"/>
          <w:b w:val="0"/>
        </w:rPr>
        <w:tab/>
      </w:r>
      <w:r>
        <w:t>LUIS FRANCISCO BARBERO</w:t>
      </w:r>
    </w:p>
    <w:p w:rsidR="00773D83" w:rsidRDefault="00EE7169">
      <w:pPr>
        <w:pStyle w:val="Textoindependiente"/>
        <w:tabs>
          <w:tab w:val="left" w:pos="6556"/>
        </w:tabs>
        <w:spacing w:before="22"/>
        <w:ind w:left="122"/>
      </w:pPr>
      <w:r>
        <w:t>C.c.</w:t>
      </w:r>
      <w:r>
        <w:rPr>
          <w:spacing w:val="-2"/>
        </w:rPr>
        <w:t xml:space="preserve"> </w:t>
      </w:r>
      <w:r w:rsidR="00ED7C71">
        <w:t>64.152.348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proofErr w:type="gramStart"/>
      <w:r>
        <w:t>Itagüí.-</w:t>
      </w:r>
      <w:proofErr w:type="gramEnd"/>
      <w:r>
        <w:rPr>
          <w:rFonts w:ascii="Times New Roman" w:hAnsi="Times New Roman"/>
        </w:rPr>
        <w:tab/>
      </w:r>
      <w:r>
        <w:t>C.c.</w:t>
      </w:r>
      <w:r>
        <w:rPr>
          <w:spacing w:val="-4"/>
        </w:rPr>
        <w:t xml:space="preserve"> </w:t>
      </w:r>
      <w:r w:rsidR="00ED7C71">
        <w:t>89.724.095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Barranquilla.-</w:t>
      </w:r>
    </w:p>
    <w:p w:rsidR="00773D83" w:rsidRDefault="00EE7169">
      <w:pPr>
        <w:pStyle w:val="Textoindependiente"/>
        <w:tabs>
          <w:tab w:val="left" w:pos="6553"/>
        </w:tabs>
        <w:spacing w:before="22"/>
        <w:ind w:left="122"/>
      </w:pPr>
      <w:r>
        <w:t>Poderdante</w:t>
      </w:r>
      <w:r>
        <w:rPr>
          <w:rFonts w:ascii="Times New Roman"/>
        </w:rPr>
        <w:tab/>
      </w:r>
      <w:r>
        <w:t>apoderado</w:t>
      </w:r>
    </w:p>
    <w:p w:rsidR="00773D83" w:rsidRDefault="00773D83">
      <w:pPr>
        <w:pStyle w:val="Textoindependiente"/>
      </w:pPr>
    </w:p>
    <w:p w:rsidR="00ED7C71" w:rsidRDefault="00ED7C71">
      <w:pPr>
        <w:pStyle w:val="Textoindependiente"/>
      </w:pPr>
    </w:p>
    <w:p w:rsidR="00ED7C71" w:rsidRDefault="00ED7C71">
      <w:pPr>
        <w:pStyle w:val="Textoindependiente"/>
      </w:pPr>
    </w:p>
    <w:p w:rsidR="00ED7C71" w:rsidRDefault="00ED7C71">
      <w:pPr>
        <w:pStyle w:val="Textoindependiente"/>
      </w:pPr>
      <w:bookmarkStart w:id="0" w:name="_GoBack"/>
      <w:bookmarkEnd w:id="0"/>
    </w:p>
    <w:p w:rsidR="00ED7C71" w:rsidRDefault="00ED7C71">
      <w:pPr>
        <w:pStyle w:val="Textoindependiente"/>
      </w:pPr>
    </w:p>
    <w:p w:rsidR="00ED7C71" w:rsidRDefault="00ED7C71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773D83">
      <w:pPr>
        <w:pStyle w:val="Textoindependiente"/>
        <w:rPr>
          <w:sz w:val="20"/>
        </w:rPr>
      </w:pPr>
    </w:p>
    <w:p w:rsidR="00773D83" w:rsidRDefault="00EE7169">
      <w:pPr>
        <w:pStyle w:val="Textoindependiente"/>
        <w:spacing w:before="6"/>
        <w:rPr>
          <w:sz w:val="13"/>
        </w:rPr>
      </w:pPr>
      <w:r>
        <w:pict>
          <v:group id="_x0000_s1026" style="position:absolute;margin-left:35.95pt;margin-top:9.75pt;width:135.1pt;height:.6pt;z-index:-15728128;mso-wrap-distance-left:0;mso-wrap-distance-right:0;mso-position-horizontal-relative:page" coordorigin="719,195" coordsize="2702,12">
            <v:rect id="_x0000_s1028" style="position:absolute;left:720;top:196;width:2700;height:10" fillcolor="black" stroked="f"/>
            <v:rect id="_x0000_s1027" style="position:absolute;left:720;top:196;width:2700;height:10" filled="f" strokeweight=".1pt"/>
            <w10:wrap type="topAndBottom" anchorx="page"/>
          </v:group>
        </w:pict>
      </w:r>
    </w:p>
    <w:p w:rsidR="00773D83" w:rsidRDefault="00EE7169">
      <w:pPr>
        <w:spacing w:before="49"/>
        <w:ind w:left="121" w:right="612"/>
        <w:rPr>
          <w:rFonts w:ascii="Arial" w:hAnsi="Arial"/>
          <w:i/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Art. 5 Decreto legislativo 806 del año 2020: “</w:t>
      </w:r>
      <w:r>
        <w:rPr>
          <w:rFonts w:ascii="Arial" w:hAnsi="Arial"/>
          <w:i/>
          <w:sz w:val="18"/>
        </w:rPr>
        <w:t>Los poderes especiales para cualquier actuación judicial se podrán conferir mediante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mensaje de datos, sin firma manuscrita o digital, con la sola antefirma, se presumirán auténticos y no requerirán de ninguna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 xml:space="preserve">presentación personal o reconocimiento. En el </w:t>
      </w:r>
      <w:r>
        <w:rPr>
          <w:rFonts w:ascii="Arial" w:hAnsi="Arial"/>
          <w:i/>
          <w:sz w:val="18"/>
        </w:rPr>
        <w:t>poder se indicará expresamente la dirección de correo electrónico del apoderado que</w:t>
      </w:r>
      <w:r>
        <w:rPr>
          <w:rFonts w:ascii="Arial" w:hAnsi="Arial"/>
          <w:i/>
          <w:spacing w:val="-47"/>
          <w:sz w:val="18"/>
        </w:rPr>
        <w:t xml:space="preserve"> </w:t>
      </w:r>
      <w:r>
        <w:rPr>
          <w:rFonts w:ascii="Arial" w:hAnsi="Arial"/>
          <w:i/>
          <w:sz w:val="18"/>
        </w:rPr>
        <w:t>deberá coincidir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con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la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inscrita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en el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Registro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Nacional</w:t>
      </w:r>
      <w:r>
        <w:rPr>
          <w:rFonts w:ascii="Arial" w:hAnsi="Arial"/>
          <w:i/>
          <w:spacing w:val="-2"/>
          <w:sz w:val="18"/>
        </w:rPr>
        <w:t xml:space="preserve"> </w:t>
      </w:r>
      <w:r>
        <w:rPr>
          <w:rFonts w:ascii="Arial" w:hAnsi="Arial"/>
          <w:i/>
          <w:sz w:val="18"/>
        </w:rPr>
        <w:t>de</w:t>
      </w:r>
      <w:r>
        <w:rPr>
          <w:rFonts w:ascii="Arial" w:hAnsi="Arial"/>
          <w:i/>
          <w:spacing w:val="-1"/>
          <w:sz w:val="18"/>
        </w:rPr>
        <w:t xml:space="preserve"> </w:t>
      </w:r>
      <w:r>
        <w:rPr>
          <w:rFonts w:ascii="Arial" w:hAnsi="Arial"/>
          <w:i/>
          <w:sz w:val="18"/>
        </w:rPr>
        <w:t>Abogados.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(…)”</w:t>
      </w:r>
    </w:p>
    <w:sectPr w:rsidR="00773D83">
      <w:type w:val="continuous"/>
      <w:pgSz w:w="12240" w:h="15840"/>
      <w:pgMar w:top="500" w:right="32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3D83"/>
    <w:rsid w:val="00773D83"/>
    <w:rsid w:val="00ED7C71"/>
    <w:rsid w:val="00E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3AA4DDD2"/>
  <w15:docId w15:val="{E73CF0AA-115A-4414-8C05-0C616D7D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2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cristhian garcia campo</dc:creator>
  <cp:lastModifiedBy>PalominoJairo20 JAIRO PALOMINO</cp:lastModifiedBy>
  <cp:revision>3</cp:revision>
  <dcterms:created xsi:type="dcterms:W3CDTF">2022-04-16T13:27:00Z</dcterms:created>
  <dcterms:modified xsi:type="dcterms:W3CDTF">2022-04-16T13:47:00Z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Writer</vt:lpwstr>
  </property>
  <property fmtid="{D5CDD505-2E9C-101B-9397-08002B2CF9AE}" pid="4" name="LastSaved">
    <vt:filetime>2022-04-16T00:00:00Z</vt:filetime>
  </property>
</Properties>
</file>